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abealho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abealho"/>
        <w:rPr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br/>
        <w:t>CONSELHO MUNICIPAL DE ASSISTÊNCIA SOCIAL DE FUNDÃO – LEI MUNICIPAL Nº033/1997</w:t>
      </w:r>
    </w:p>
    <w:p>
      <w:pPr>
        <w:pStyle w:val="Cabealho"/>
        <w:spacing w:lineRule="auto" w:line="360"/>
        <w:jc w:val="center"/>
        <w:rPr>
          <w:rFonts w:ascii="Arial" w:hAnsi="Arial" w:cs="Times New Roman"/>
          <w:sz w:val="20"/>
          <w:szCs w:val="20"/>
          <w:u w:val="single"/>
        </w:rPr>
      </w:pPr>
      <w:r>
        <w:rPr>
          <w:rFonts w:cs="Times New Roman" w:ascii="Arial" w:hAnsi="Arial"/>
          <w:sz w:val="20"/>
          <w:szCs w:val="20"/>
          <w:u w:val="single"/>
        </w:rPr>
      </w:r>
    </w:p>
    <w:p>
      <w:pPr>
        <w:pStyle w:val="Normal"/>
        <w:spacing w:lineRule="auto" w:line="360"/>
        <w:jc w:val="center"/>
        <w:rPr/>
      </w:pPr>
      <w:r>
        <w:rPr>
          <w:rFonts w:cs="Times New Roman" w:ascii="Arial" w:hAnsi="Arial"/>
          <w:b/>
          <w:sz w:val="20"/>
          <w:szCs w:val="20"/>
        </w:rPr>
        <w:t xml:space="preserve">RESOLUÇÃO N° </w:t>
      </w:r>
      <w:r>
        <w:rPr>
          <w:rFonts w:eastAsia="Calibri" w:cs="Times New Roman" w:ascii="Arial" w:hAnsi="Arial" w:eastAsiaTheme="minorHAnsi"/>
          <w:b/>
          <w:color w:val="auto"/>
          <w:kern w:val="0"/>
          <w:sz w:val="20"/>
          <w:szCs w:val="20"/>
          <w:lang w:val="pt-BR" w:eastAsia="en-US" w:bidi="ar-SA"/>
        </w:rPr>
        <w:t>014/2025</w:t>
      </w:r>
    </w:p>
    <w:p>
      <w:pPr>
        <w:pStyle w:val="Normal"/>
        <w:spacing w:lineRule="auto" w:line="240"/>
        <w:ind w:left="4536" w:hanging="0"/>
        <w:jc w:val="both"/>
        <w:rPr>
          <w:rFonts w:ascii="Arial" w:hAnsi="Arial" w:cs="Times New Roman"/>
          <w:b/>
          <w:b/>
          <w:bCs/>
          <w:sz w:val="22"/>
          <w:szCs w:val="22"/>
        </w:rPr>
      </w:pPr>
      <w:r>
        <w:rPr>
          <w:rFonts w:cs="Times New Roman" w:ascii="Arial" w:hAnsi="Arial"/>
          <w:b/>
          <w:bCs/>
          <w:sz w:val="22"/>
          <w:szCs w:val="22"/>
        </w:rPr>
      </w:r>
    </w:p>
    <w:p>
      <w:pPr>
        <w:pStyle w:val="Normal"/>
        <w:spacing w:lineRule="auto" w:line="240"/>
        <w:ind w:left="4536" w:hanging="0"/>
        <w:jc w:val="both"/>
        <w:rPr/>
      </w:pPr>
      <w:r>
        <w:rPr>
          <w:rFonts w:cs="Times New Roman" w:ascii="Arial" w:hAnsi="Arial"/>
          <w:b/>
          <w:bCs/>
          <w:sz w:val="22"/>
          <w:szCs w:val="22"/>
        </w:rPr>
        <w:t>Aprova a construção do Equipamento Público CREAS – Edital de Construção de Obras-2023- Portaria 008-S/2026.</w:t>
      </w:r>
    </w:p>
    <w:p>
      <w:pPr>
        <w:pStyle w:val="Normal"/>
        <w:spacing w:lineRule="auto" w:line="240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/>
      </w:pPr>
      <w:r>
        <w:rPr>
          <w:rFonts w:cs="Times New Roman" w:ascii="Arial" w:hAnsi="Arial"/>
          <w:sz w:val="22"/>
          <w:szCs w:val="22"/>
        </w:rPr>
        <w:t xml:space="preserve">O Conselho Municipal de Assistência Social de Fundão (COMASF), </w:t>
      </w:r>
      <w:r>
        <w:rPr>
          <w:rFonts w:cs="Arial" w:ascii="Arial" w:hAnsi="Arial"/>
          <w:sz w:val="24"/>
          <w:szCs w:val="24"/>
        </w:rPr>
        <w:t xml:space="preserve">em sua Reunião extraordinária realizada no dia 26 de </w:t>
      </w:r>
      <w:r>
        <w:rPr>
          <w:rFonts w:eastAsia="Calibri" w:cs="Arial" w:ascii="Arial" w:hAnsi="Arial" w:eastAsiaTheme="minorHAnsi"/>
          <w:color w:val="auto"/>
          <w:kern w:val="0"/>
          <w:sz w:val="24"/>
          <w:szCs w:val="24"/>
          <w:lang w:val="pt-BR" w:eastAsia="en-US" w:bidi="ar-SA"/>
        </w:rPr>
        <w:t xml:space="preserve">janeiro  </w:t>
      </w:r>
      <w:r>
        <w:rPr>
          <w:rFonts w:cs="Arial" w:ascii="Arial" w:hAnsi="Arial"/>
          <w:sz w:val="24"/>
          <w:szCs w:val="24"/>
        </w:rPr>
        <w:t>de 2026, no uso de suas atribuições legais, conferidas pela Lei Municipal n°33/1997, pelo seu Regimento interno, e em conformidade com a deliberação unânime do Plenário.</w:t>
      </w:r>
    </w:p>
    <w:p>
      <w:pPr>
        <w:pStyle w:val="Normal"/>
        <w:spacing w:lineRule="auto" w:line="360" w:before="0" w:after="0"/>
        <w:jc w:val="both"/>
        <w:rPr>
          <w:rFonts w:ascii="Arial" w:hAnsi="Arial" w:cs="Times New Roman"/>
          <w:sz w:val="24"/>
          <w:szCs w:val="24"/>
        </w:rPr>
      </w:pPr>
      <w:r>
        <w:rPr>
          <w:rFonts w:cs="Times New Roman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jc w:val="left"/>
        <w:rPr>
          <w:sz w:val="22"/>
          <w:szCs w:val="22"/>
        </w:rPr>
      </w:pPr>
      <w:r>
        <w:rPr>
          <w:rFonts w:cs="Times New Roman" w:ascii="Arial" w:hAnsi="Arial"/>
          <w:b/>
          <w:bCs/>
          <w:sz w:val="22"/>
          <w:szCs w:val="22"/>
        </w:rPr>
        <w:t>RESOLVE:</w:t>
      </w:r>
    </w:p>
    <w:p>
      <w:pPr>
        <w:pStyle w:val="Normal"/>
        <w:spacing w:lineRule="auto" w:line="360" w:before="0" w:after="0"/>
        <w:jc w:val="both"/>
        <w:rPr>
          <w:rFonts w:ascii="Arial" w:hAnsi="Arial" w:cs="Times New Roman"/>
          <w:b w:val="false"/>
          <w:b w:val="false"/>
          <w:bCs w:val="false"/>
          <w:sz w:val="22"/>
          <w:szCs w:val="22"/>
        </w:rPr>
      </w:pPr>
      <w:r>
        <w:rPr>
          <w:rFonts w:cs="Times New Roman" w:ascii="Arial" w:hAnsi="Arial"/>
          <w:b w:val="false"/>
          <w:bCs w:val="false"/>
          <w:sz w:val="22"/>
          <w:szCs w:val="22"/>
        </w:rPr>
      </w:r>
    </w:p>
    <w:p>
      <w:pPr>
        <w:pStyle w:val="Normal"/>
        <w:spacing w:lineRule="auto" w:line="360" w:before="0" w:after="0"/>
        <w:jc w:val="both"/>
        <w:rPr/>
      </w:pPr>
      <w:r>
        <w:rPr>
          <w:rFonts w:cs="Times New Roman" w:ascii="Arial" w:hAnsi="Arial"/>
          <w:b w:val="false"/>
          <w:bCs w:val="false"/>
          <w:sz w:val="22"/>
          <w:szCs w:val="22"/>
        </w:rPr>
        <w:t xml:space="preserve">Artigo 1° </w:t>
      </w:r>
      <w:r>
        <w:rPr>
          <w:rFonts w:cs="Times New Roman" w:ascii="Arial" w:hAnsi="Arial"/>
          <w:b/>
          <w:sz w:val="22"/>
          <w:szCs w:val="22"/>
        </w:rPr>
        <w:t xml:space="preserve">- </w:t>
      </w:r>
      <w:r>
        <w:rPr>
          <w:rFonts w:eastAsia="Calibri" w:cs="Times New Roman" w:ascii="Arial" w:hAnsi="Arial" w:eastAsiaTheme="minorHAnsi"/>
          <w:b/>
          <w:color w:val="auto"/>
          <w:kern w:val="0"/>
          <w:sz w:val="22"/>
          <w:szCs w:val="22"/>
          <w:lang w:val="pt-BR" w:eastAsia="en-US" w:bidi="ar-SA"/>
        </w:rPr>
        <w:t>APROVAR</w:t>
      </w:r>
      <w:r>
        <w:rPr>
          <w:rFonts w:cs="Times New Roman" w:ascii="Arial" w:hAnsi="Arial"/>
          <w:sz w:val="22"/>
          <w:szCs w:val="22"/>
        </w:rPr>
        <w:t xml:space="preserve"> </w:t>
      </w:r>
      <w:r>
        <w:rPr>
          <w:rFonts w:cs="Arial" w:ascii="Arial" w:hAnsi="Arial"/>
          <w:b w:val="false"/>
          <w:bCs w:val="false"/>
          <w:sz w:val="24"/>
          <w:szCs w:val="24"/>
        </w:rPr>
        <w:t>a Construção do Equipamento Público CREAS, na sede do Município de Fundão/ES.</w:t>
      </w:r>
    </w:p>
    <w:p>
      <w:pPr>
        <w:pStyle w:val="Normal"/>
        <w:spacing w:lineRule="auto" w:line="360" w:before="0" w:after="0"/>
        <w:jc w:val="both"/>
        <w:rPr>
          <w:rFonts w:ascii="Arial" w:hAnsi="Arial" w:eastAsia="Calibri" w:cs="Times New Roman" w:eastAsiaTheme="minorHAnsi"/>
          <w:color w:val="auto"/>
          <w:kern w:val="0"/>
          <w:lang w:val="pt-BR" w:eastAsia="en-US" w:bidi="ar-SA"/>
        </w:rPr>
      </w:pPr>
      <w:r>
        <w:rPr>
          <w:rFonts w:eastAsia="Calibri" w:cs="Times New Roman" w:eastAsiaTheme="minorHAnsi" w:ascii="Arial" w:hAnsi="Arial"/>
          <w:color w:val="auto"/>
          <w:kern w:val="0"/>
          <w:lang w:val="pt-BR" w:eastAsia="en-US" w:bidi="ar-SA"/>
        </w:rPr>
      </w:r>
    </w:p>
    <w:p>
      <w:pPr>
        <w:pStyle w:val="Normal"/>
        <w:spacing w:lineRule="auto" w:line="360" w:before="0" w:after="0"/>
        <w:jc w:val="both"/>
        <w:rPr/>
      </w:pPr>
      <w:r>
        <w:rPr>
          <w:rFonts w:cs="Times New Roman" w:ascii="Arial" w:hAnsi="Arial"/>
          <w:b w:val="false"/>
          <w:bCs w:val="false"/>
          <w:sz w:val="22"/>
          <w:szCs w:val="22"/>
        </w:rPr>
        <w:t xml:space="preserve">Artigo 2º- </w:t>
      </w:r>
      <w:r>
        <w:rPr>
          <w:rFonts w:cs="Times New Roman" w:ascii="Arial" w:hAnsi="Arial"/>
          <w:sz w:val="22"/>
          <w:szCs w:val="22"/>
        </w:rPr>
        <w:t xml:space="preserve">Esta resolução entra em vigor na data de sua </w:t>
      </w:r>
      <w:r>
        <w:rPr>
          <w:rFonts w:eastAsia="Calibri" w:cs="Times New Roman" w:ascii="Arial" w:hAnsi="Arial" w:eastAsiaTheme="minorHAnsi"/>
          <w:color w:val="auto"/>
          <w:kern w:val="0"/>
          <w:sz w:val="22"/>
          <w:szCs w:val="22"/>
          <w:lang w:val="pt-BR" w:eastAsia="en-US" w:bidi="ar-SA"/>
        </w:rPr>
        <w:t>aprovação.</w:t>
      </w:r>
    </w:p>
    <w:p>
      <w:pPr>
        <w:pStyle w:val="Normal"/>
        <w:spacing w:lineRule="auto" w:line="360" w:before="0" w:after="0"/>
        <w:jc w:val="both"/>
        <w:rPr>
          <w:rFonts w:ascii="Arial" w:hAnsi="Arial" w:cs="Times New Roman"/>
          <w:sz w:val="22"/>
          <w:szCs w:val="22"/>
        </w:rPr>
      </w:pPr>
      <w:r>
        <w:rPr>
          <w:rFonts w:cs="Times New Roman" w:ascii="Arial" w:hAnsi="Arial"/>
          <w:sz w:val="22"/>
          <w:szCs w:val="22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Times New Roman"/>
          <w:sz w:val="22"/>
          <w:szCs w:val="22"/>
        </w:rPr>
      </w:pPr>
      <w:r>
        <w:rPr>
          <w:rFonts w:cs="Times New Roman" w:ascii="Arial" w:hAnsi="Arial"/>
          <w:sz w:val="22"/>
          <w:szCs w:val="22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Times New Roman"/>
          <w:sz w:val="22"/>
          <w:szCs w:val="22"/>
        </w:rPr>
      </w:pPr>
      <w:r>
        <w:rPr>
          <w:rFonts w:cs="Times New Roman" w:ascii="Arial" w:hAnsi="Arial"/>
          <w:sz w:val="22"/>
          <w:szCs w:val="22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Times New Roman"/>
          <w:sz w:val="22"/>
          <w:szCs w:val="22"/>
        </w:rPr>
      </w:pPr>
      <w:r>
        <w:rPr>
          <w:rFonts w:cs="Times New Roman" w:ascii="Arial" w:hAnsi="Arial"/>
          <w:sz w:val="22"/>
          <w:szCs w:val="22"/>
        </w:rPr>
      </w:r>
    </w:p>
    <w:p>
      <w:pPr>
        <w:pStyle w:val="Normal"/>
        <w:spacing w:lineRule="auto" w:line="240"/>
        <w:jc w:val="right"/>
        <w:rPr/>
      </w:pPr>
      <w:r>
        <w:rPr>
          <w:rFonts w:cs="Times New Roman" w:ascii="Arial" w:hAnsi="Arial"/>
          <w:sz w:val="22"/>
          <w:szCs w:val="22"/>
        </w:rPr>
        <w:t>Fundão/ES, 30</w:t>
      </w:r>
      <w:r>
        <w:rPr>
          <w:rFonts w:eastAsia="Calibri" w:cs="Times New Roman" w:ascii="Arial" w:hAnsi="Arial" w:eastAsiaTheme="minorHAnsi"/>
          <w:color w:val="auto"/>
          <w:kern w:val="0"/>
          <w:sz w:val="22"/>
          <w:szCs w:val="22"/>
          <w:lang w:val="pt-BR" w:eastAsia="en-US" w:bidi="ar-SA"/>
        </w:rPr>
        <w:t xml:space="preserve"> </w:t>
      </w:r>
      <w:r>
        <w:rPr>
          <w:rFonts w:cs="Times New Roman" w:ascii="Arial" w:hAnsi="Arial"/>
          <w:sz w:val="22"/>
          <w:szCs w:val="22"/>
        </w:rPr>
        <w:t xml:space="preserve">de </w:t>
      </w:r>
      <w:r>
        <w:rPr>
          <w:rFonts w:eastAsia="Calibri" w:cs="Times New Roman" w:ascii="Arial" w:hAnsi="Arial" w:eastAsiaTheme="minorHAnsi"/>
          <w:color w:val="auto"/>
          <w:kern w:val="0"/>
          <w:sz w:val="22"/>
          <w:szCs w:val="22"/>
          <w:lang w:val="pt-BR" w:eastAsia="en-US" w:bidi="ar-SA"/>
        </w:rPr>
        <w:t xml:space="preserve">janeiro </w:t>
      </w:r>
      <w:r>
        <w:rPr>
          <w:rFonts w:cs="Times New Roman" w:ascii="Arial" w:hAnsi="Arial"/>
          <w:sz w:val="22"/>
          <w:szCs w:val="22"/>
        </w:rPr>
        <w:t>de 2026.</w:t>
      </w:r>
    </w:p>
    <w:p>
      <w:pPr>
        <w:pStyle w:val="Normal"/>
        <w:spacing w:lineRule="auto" w:line="24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cs="Times New Roman" w:ascii="Bookman Old Style" w:hAnsi="Bookman Old Style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cs="Times New Roman" w:ascii="Bookman Old Style" w:hAnsi="Bookman Old Style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cs="Times New Roman" w:ascii="Bookman Old Style" w:hAnsi="Bookman Old Style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cs="Times New Roman" w:ascii="Bookman Old Style" w:hAnsi="Bookman Old Style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cs="Times New Roman" w:ascii="Bookman Old Style" w:hAnsi="Bookman Old Style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cs="Times New Roman" w:ascii="Arial" w:hAnsi="Arial"/>
          <w:sz w:val="22"/>
          <w:szCs w:val="22"/>
        </w:rPr>
        <w:t>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Arial" w:hAnsi="Arial" w:eastAsia="Calibri" w:cs="Times New Roman" w:eastAsiaTheme="minorHAnsi"/>
          <w:color w:val="auto"/>
          <w:kern w:val="0"/>
          <w:sz w:val="22"/>
          <w:szCs w:val="22"/>
          <w:lang w:val="pt-BR" w:eastAsia="en-US" w:bidi="ar-SA"/>
        </w:rPr>
      </w:pPr>
      <w:r>
        <w:rPr>
          <w:rFonts w:eastAsia="Calibri" w:cs="Times New Roman" w:ascii="Arial" w:hAnsi="Arial" w:eastAsiaTheme="minorHAnsi"/>
          <w:color w:val="auto"/>
          <w:kern w:val="0"/>
          <w:sz w:val="22"/>
          <w:szCs w:val="22"/>
          <w:lang w:val="pt-BR" w:eastAsia="en-US" w:bidi="ar-SA"/>
        </w:rPr>
        <w:t>Liliane Nascimento Ribeiro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Arial" w:hAnsi="Arial"/>
          <w:sz w:val="22"/>
          <w:szCs w:val="22"/>
        </w:rPr>
        <w:t>Presidente do COMASF</w:t>
      </w:r>
    </w:p>
    <w:sectPr>
      <w:headerReference w:type="default" r:id="rId2"/>
      <w:type w:val="nextPage"/>
      <w:pgSz w:w="11906" w:h="16838"/>
      <w:pgMar w:left="1701" w:right="1134" w:header="709" w:top="1418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ind w:left="2124" w:hanging="0"/>
      <w:jc w:val="center"/>
      <w:rPr>
        <w:rFonts w:ascii="Times New Roman" w:hAnsi="Times New Roman" w:cs="Times New Roman"/>
        <w:b/>
        <w:b/>
        <w:sz w:val="36"/>
        <w:szCs w:val="36"/>
      </w:rPr>
    </w:pPr>
    <w:r>
      <w:rPr>
        <w:rFonts w:cs="Times New Roman" w:ascii="Times New Roman" w:hAnsi="Times New Roman"/>
        <w:b/>
        <w:sz w:val="36"/>
        <w:szCs w:val="36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2449195</wp:posOffset>
          </wp:positionH>
          <wp:positionV relativeFrom="paragraph">
            <wp:posOffset>-361950</wp:posOffset>
          </wp:positionV>
          <wp:extent cx="898525" cy="898525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898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alho"/>
      <w:ind w:left="2124" w:hanging="0"/>
      <w:jc w:val="both"/>
      <w:rPr>
        <w:rFonts w:ascii="Times New Roman" w:hAnsi="Times New Roman" w:cs="Times New Roman"/>
        <w:b/>
        <w:b/>
        <w:sz w:val="24"/>
        <w:szCs w:val="24"/>
      </w:rPr>
    </w:pPr>
    <w:r>
      <w:rPr>
        <w:rFonts w:cs="Times New Roman" w:ascii="Times New Roman" w:hAnsi="Times New Roman"/>
        <w:b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f155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8c3951"/>
    <w:rPr/>
  </w:style>
  <w:style w:type="character" w:styleId="RodapChar" w:customStyle="1">
    <w:name w:val="Rodapé Char"/>
    <w:basedOn w:val="DefaultParagraphFont"/>
    <w:uiPriority w:val="99"/>
    <w:qFormat/>
    <w:rsid w:val="008c3951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8c3951"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dd244b"/>
    <w:pPr>
      <w:spacing w:before="0" w:after="200"/>
      <w:ind w:left="72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8c3951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8c3951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c395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DF85D-FBB2-4BB4-8F0A-C39D009BC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Application>LibreOffice/6.3.1.2$Windows_X86_64 LibreOffice_project/b79626edf0065ac373bd1df5c28bd630b4424273</Application>
  <Pages>1</Pages>
  <Words>114</Words>
  <Characters>687</Characters>
  <CharactersWithSpaces>794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2023-04-26T16:21:00Z</dcterms:created>
  <dc:creator>usuario</dc:creator>
  <dc:description/>
  <dc:language>pt-BR</dc:language>
  <cp:lastModifiedBy/>
  <cp:lastPrinted>2026-01-30T11:23:50Z</cp:lastPrinted>
  <dcterms:modified xsi:type="dcterms:W3CDTF">2026-02-05T10:49:13Z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